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EEC9C"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This policy explains how your personal information will be treated when you access the TRJ Building Solutions website.</w:t>
      </w:r>
    </w:p>
    <w:p w14:paraId="7947DAEF" w14:textId="77777777" w:rsidR="004B3A74" w:rsidRDefault="004B3A74" w:rsidP="004B3A74">
      <w:pPr>
        <w:pStyle w:val="p2"/>
        <w:shd w:val="clear" w:color="auto" w:fill="FFFFFF"/>
        <w:spacing w:before="0" w:beforeAutospacing="0" w:after="0" w:afterAutospacing="0"/>
        <w:textAlignment w:val="baseline"/>
        <w:rPr>
          <w:rFonts w:ascii="Helvetica" w:hAnsi="Helvetica"/>
          <w:color w:val="666666"/>
        </w:rPr>
      </w:pPr>
      <w:r>
        <w:rPr>
          <w:rStyle w:val="Strong"/>
          <w:rFonts w:ascii="Helvetica" w:hAnsi="Helvetica"/>
          <w:color w:val="666666"/>
          <w:bdr w:val="none" w:sz="0" w:space="0" w:color="auto" w:frame="1"/>
        </w:rPr>
        <w:t>What information do we collect?</w:t>
      </w:r>
    </w:p>
    <w:p w14:paraId="54A700DA"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We do not collect any personal identifying information without your knowledge when you visit our site.</w:t>
      </w:r>
    </w:p>
    <w:p w14:paraId="25D8991E"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 xml:space="preserve">If you wish to use our call back </w:t>
      </w:r>
      <w:proofErr w:type="gramStart"/>
      <w:r>
        <w:rPr>
          <w:rFonts w:ascii="Helvetica" w:hAnsi="Helvetica"/>
          <w:color w:val="666666"/>
        </w:rPr>
        <w:t>service</w:t>
      </w:r>
      <w:proofErr w:type="gramEnd"/>
      <w:r>
        <w:rPr>
          <w:rFonts w:ascii="Helvetica" w:hAnsi="Helvetica"/>
          <w:color w:val="666666"/>
        </w:rPr>
        <w:t xml:space="preserve"> we will collect certain information such as your name and telephone number.</w:t>
      </w:r>
    </w:p>
    <w:p w14:paraId="0176D949"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We will collect further information if you contact us with comments or specific requests.</w:t>
      </w:r>
    </w:p>
    <w:p w14:paraId="477A80A3" w14:textId="77777777" w:rsidR="004B3A74" w:rsidRDefault="004B3A74" w:rsidP="004B3A74">
      <w:pPr>
        <w:pStyle w:val="p2"/>
        <w:shd w:val="clear" w:color="auto" w:fill="FFFFFF"/>
        <w:spacing w:before="0" w:beforeAutospacing="0" w:after="0" w:afterAutospacing="0"/>
        <w:textAlignment w:val="baseline"/>
        <w:rPr>
          <w:rFonts w:ascii="Helvetica" w:hAnsi="Helvetica"/>
          <w:color w:val="666666"/>
        </w:rPr>
      </w:pPr>
      <w:r>
        <w:rPr>
          <w:rStyle w:val="Strong"/>
          <w:rFonts w:ascii="Helvetica" w:hAnsi="Helvetica"/>
          <w:color w:val="666666"/>
          <w:bdr w:val="none" w:sz="0" w:space="0" w:color="auto" w:frame="1"/>
        </w:rPr>
        <w:t>How do we use your information?</w:t>
      </w:r>
    </w:p>
    <w:p w14:paraId="41A5D31E"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The personal identifying information is used to call you back as requested by you. The cookies information is used to help us understand more about how our website is used and to improve our site.</w:t>
      </w:r>
    </w:p>
    <w:p w14:paraId="11A10C67"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We will not supply your name and address to any third party without your consent except where required to do so by law.</w:t>
      </w:r>
    </w:p>
    <w:p w14:paraId="6A659179" w14:textId="77777777" w:rsidR="004B3A74" w:rsidRDefault="004B3A74" w:rsidP="004B3A74">
      <w:pPr>
        <w:pStyle w:val="p2"/>
        <w:shd w:val="clear" w:color="auto" w:fill="FFFFFF"/>
        <w:spacing w:before="0" w:beforeAutospacing="0" w:after="0" w:afterAutospacing="0"/>
        <w:textAlignment w:val="baseline"/>
        <w:rPr>
          <w:rFonts w:ascii="Helvetica" w:hAnsi="Helvetica"/>
          <w:color w:val="666666"/>
        </w:rPr>
      </w:pPr>
      <w:r>
        <w:rPr>
          <w:rStyle w:val="Strong"/>
          <w:rFonts w:ascii="Helvetica" w:hAnsi="Helvetica"/>
          <w:color w:val="666666"/>
          <w:bdr w:val="none" w:sz="0" w:space="0" w:color="auto" w:frame="1"/>
        </w:rPr>
        <w:t>Safeguard of Information</w:t>
      </w:r>
    </w:p>
    <w:p w14:paraId="558AC8CA"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We regularly review our security standards and procedures to help prevent unauthorised access to personal information, improper use or disclosure, unauthorised modification and unlawful destruction or accidental loss.</w:t>
      </w:r>
    </w:p>
    <w:p w14:paraId="4845D48F" w14:textId="77777777" w:rsidR="004B3A74" w:rsidRDefault="004B3A74" w:rsidP="004B3A74">
      <w:pPr>
        <w:pStyle w:val="p2"/>
        <w:shd w:val="clear" w:color="auto" w:fill="FFFFFF"/>
        <w:spacing w:before="0" w:beforeAutospacing="0" w:after="0" w:afterAutospacing="0"/>
        <w:textAlignment w:val="baseline"/>
        <w:rPr>
          <w:rFonts w:ascii="Helvetica" w:hAnsi="Helvetica"/>
          <w:color w:val="666666"/>
        </w:rPr>
      </w:pPr>
      <w:r>
        <w:rPr>
          <w:rStyle w:val="Strong"/>
          <w:rFonts w:ascii="Helvetica" w:hAnsi="Helvetica"/>
          <w:color w:val="666666"/>
          <w:bdr w:val="none" w:sz="0" w:space="0" w:color="auto" w:frame="1"/>
        </w:rPr>
        <w:t>Access to your personal information</w:t>
      </w:r>
    </w:p>
    <w:p w14:paraId="39F8505C"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You have the right to request a copy of the personal information TRJ Building Solutions holds about you and to have any inaccuracies corrected.</w:t>
      </w:r>
    </w:p>
    <w:p w14:paraId="062FAE2B" w14:textId="77777777" w:rsidR="004B3A74" w:rsidRDefault="004B3A74" w:rsidP="004B3A74">
      <w:pPr>
        <w:pStyle w:val="p1"/>
        <w:shd w:val="clear" w:color="auto" w:fill="FFFFFF"/>
        <w:spacing w:before="0" w:beforeAutospacing="0" w:after="0" w:afterAutospacing="0"/>
        <w:textAlignment w:val="baseline"/>
        <w:rPr>
          <w:rFonts w:ascii="Helvetica" w:hAnsi="Helvetica"/>
          <w:color w:val="666666"/>
        </w:rPr>
      </w:pPr>
      <w:r>
        <w:rPr>
          <w:rFonts w:ascii="Helvetica" w:hAnsi="Helvetica"/>
          <w:color w:val="666666"/>
        </w:rPr>
        <w:t>Please address requests to the Data Protection Officer, TRJ Building Solutions, 18 Gordon Road, Weston-Super-Mare, BS23 3BD UK.</w:t>
      </w:r>
    </w:p>
    <w:p w14:paraId="0902D428" w14:textId="77777777" w:rsidR="008A7F8E" w:rsidRDefault="008A7F8E"/>
    <w:sectPr w:rsidR="008A7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74"/>
    <w:rsid w:val="00052D61"/>
    <w:rsid w:val="004B3A74"/>
    <w:rsid w:val="008A7F8E"/>
    <w:rsid w:val="00A71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A72069"/>
  <w15:chartTrackingRefBased/>
  <w15:docId w15:val="{3D9EE063-9B6E-5F49-862B-FC43E0B6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B3A7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2">
    <w:name w:val="p2"/>
    <w:basedOn w:val="Normal"/>
    <w:rsid w:val="004B3A7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B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27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tremayne jennings</dc:creator>
  <cp:keywords/>
  <dc:description/>
  <cp:lastModifiedBy>tremayne jennings</cp:lastModifiedBy>
  <cp:revision>1</cp:revision>
  <dcterms:created xsi:type="dcterms:W3CDTF">2023-09-28T21:00:00Z</dcterms:created>
  <dcterms:modified xsi:type="dcterms:W3CDTF">2023-09-28T21:01:00Z</dcterms:modified>
</cp:coreProperties>
</file>